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B4" w:rsidRDefault="003539B4">
      <w:pPr>
        <w:spacing w:before="200" w:after="200"/>
        <w:jc w:val="center"/>
        <w:rPr>
          <w:b/>
          <w:sz w:val="27"/>
          <w:szCs w:val="27"/>
        </w:rPr>
      </w:pPr>
    </w:p>
    <w:p w:rsidR="003539B4" w:rsidRDefault="00524A7F">
      <w:pPr>
        <w:spacing w:before="200" w:after="200"/>
        <w:jc w:val="center"/>
        <w:rPr>
          <w:b/>
          <w:sz w:val="27"/>
          <w:szCs w:val="27"/>
        </w:rPr>
      </w:pPr>
      <w:r>
        <w:rPr>
          <w:b/>
          <w:sz w:val="27"/>
          <w:szCs w:val="27"/>
        </w:rPr>
        <w:t>From the Desk of Shawn Bromley</w:t>
      </w:r>
    </w:p>
    <w:p w:rsidR="003539B4" w:rsidRDefault="00524A7F">
      <w:pPr>
        <w:spacing w:before="200" w:after="200"/>
        <w:jc w:val="center"/>
        <w:rPr>
          <w:sz w:val="27"/>
          <w:szCs w:val="27"/>
        </w:rPr>
      </w:pPr>
      <w:r>
        <w:rPr>
          <w:sz w:val="27"/>
          <w:szCs w:val="27"/>
        </w:rPr>
        <w:t xml:space="preserve">Director of Contracting and </w:t>
      </w:r>
      <w:proofErr w:type="gramStart"/>
      <w:r>
        <w:rPr>
          <w:sz w:val="27"/>
          <w:szCs w:val="27"/>
        </w:rPr>
        <w:t>Operations ,</w:t>
      </w:r>
      <w:proofErr w:type="gramEnd"/>
      <w:r>
        <w:rPr>
          <w:sz w:val="27"/>
          <w:szCs w:val="27"/>
        </w:rPr>
        <w:t xml:space="preserve"> Northeast PHO</w:t>
      </w:r>
    </w:p>
    <w:p w:rsidR="003539B4" w:rsidRDefault="00524A7F">
      <w:pPr>
        <w:spacing w:before="300" w:after="300"/>
        <w:ind w:left="1200"/>
        <w:rPr>
          <w:rFonts w:ascii="Calibri" w:eastAsia="Calibri" w:hAnsi="Calibri" w:cs="Calibri"/>
          <w:sz w:val="24"/>
          <w:szCs w:val="24"/>
        </w:rPr>
      </w:pPr>
      <w:r>
        <w:t xml:space="preserve">                                                                                                                                                                                   </w:t>
      </w:r>
    </w:p>
    <w:p w:rsidR="003539B4" w:rsidRDefault="00524A7F">
      <w:pPr>
        <w:rPr>
          <w:rFonts w:ascii="Calibri" w:eastAsia="Calibri" w:hAnsi="Calibri" w:cs="Calibri"/>
          <w:sz w:val="24"/>
          <w:szCs w:val="24"/>
        </w:rPr>
      </w:pPr>
      <w:r>
        <w:rPr>
          <w:rFonts w:ascii="Calibri" w:eastAsia="Calibri" w:hAnsi="Calibri" w:cs="Calibri"/>
          <w:sz w:val="24"/>
          <w:szCs w:val="24"/>
        </w:rPr>
        <w:t xml:space="preserve"> </w:t>
      </w:r>
    </w:p>
    <w:p w:rsidR="003539B4" w:rsidRDefault="00524A7F">
      <w:pPr>
        <w:rPr>
          <w:rFonts w:ascii="Calibri" w:eastAsia="Calibri" w:hAnsi="Calibri" w:cs="Calibri"/>
          <w:sz w:val="24"/>
          <w:szCs w:val="24"/>
        </w:rPr>
      </w:pPr>
      <w:r>
        <w:rPr>
          <w:rFonts w:ascii="Calibri" w:eastAsia="Calibri" w:hAnsi="Calibri" w:cs="Calibri"/>
          <w:sz w:val="24"/>
          <w:szCs w:val="24"/>
        </w:rPr>
        <w:t xml:space="preserve">In an effort to keep all NEPHO providers up to date with COVID-19 news we </w:t>
      </w:r>
      <w:r>
        <w:rPr>
          <w:rFonts w:ascii="Calibri" w:eastAsia="Calibri" w:hAnsi="Calibri" w:cs="Calibri"/>
          <w:sz w:val="24"/>
          <w:szCs w:val="24"/>
        </w:rPr>
        <w:t xml:space="preserve">are providing detail </w:t>
      </w:r>
      <w:proofErr w:type="gramStart"/>
      <w:r>
        <w:rPr>
          <w:rFonts w:ascii="Calibri" w:eastAsia="Calibri" w:hAnsi="Calibri" w:cs="Calibri"/>
          <w:sz w:val="24"/>
          <w:szCs w:val="24"/>
        </w:rPr>
        <w:t>to</w:t>
      </w:r>
      <w:proofErr w:type="gramEnd"/>
      <w:r>
        <w:rPr>
          <w:rFonts w:ascii="Calibri" w:eastAsia="Calibri" w:hAnsi="Calibri" w:cs="Calibri"/>
          <w:sz w:val="24"/>
          <w:szCs w:val="24"/>
        </w:rPr>
        <w:t xml:space="preserve"> the new ICD-10 CM codes that have been released by the CDC. These new codes will support tracking of the virus and support medical management of virus containment. Important links are provided to keep all providers current with COVI</w:t>
      </w:r>
      <w:r>
        <w:rPr>
          <w:rFonts w:ascii="Calibri" w:eastAsia="Calibri" w:hAnsi="Calibri" w:cs="Calibri"/>
          <w:sz w:val="24"/>
          <w:szCs w:val="24"/>
        </w:rPr>
        <w:t>D-19 updates. In addition I have attached a detailed summary of current Telehealth coding and billing information to help support reimbursement for Telehealth services.</w:t>
      </w:r>
    </w:p>
    <w:p w:rsidR="003539B4" w:rsidRDefault="00524A7F">
      <w:pPr>
        <w:rPr>
          <w:rFonts w:ascii="Calibri" w:eastAsia="Calibri" w:hAnsi="Calibri" w:cs="Calibri"/>
          <w:sz w:val="24"/>
          <w:szCs w:val="24"/>
        </w:rPr>
      </w:pPr>
      <w:r>
        <w:rPr>
          <w:rFonts w:ascii="Calibri" w:eastAsia="Calibri" w:hAnsi="Calibri" w:cs="Calibri"/>
          <w:sz w:val="24"/>
          <w:szCs w:val="24"/>
        </w:rPr>
        <w:t xml:space="preserve"> </w:t>
      </w:r>
    </w:p>
    <w:p w:rsidR="003539B4" w:rsidRDefault="00524A7F">
      <w:pPr>
        <w:rPr>
          <w:rFonts w:ascii="Calibri" w:eastAsia="Calibri" w:hAnsi="Calibri" w:cs="Calibri"/>
          <w:sz w:val="24"/>
          <w:szCs w:val="24"/>
        </w:rPr>
      </w:pPr>
      <w:r>
        <w:rPr>
          <w:rFonts w:ascii="Calibri" w:eastAsia="Calibri" w:hAnsi="Calibri" w:cs="Calibri"/>
          <w:sz w:val="24"/>
          <w:szCs w:val="24"/>
        </w:rPr>
        <w:t>Please reach out to me directly with questions regarding these new coding and billing</w:t>
      </w:r>
      <w:r>
        <w:rPr>
          <w:rFonts w:ascii="Calibri" w:eastAsia="Calibri" w:hAnsi="Calibri" w:cs="Calibri"/>
          <w:sz w:val="24"/>
          <w:szCs w:val="24"/>
        </w:rPr>
        <w:t xml:space="preserve"> updates - all providers need to check in with their system vendors and billing/coding vendors to ensure updates have been made to systems and billing and coding is current. </w:t>
      </w:r>
    </w:p>
    <w:p w:rsidR="003539B4" w:rsidRDefault="00524A7F">
      <w:pPr>
        <w:spacing w:before="160" w:after="160"/>
        <w:rPr>
          <w:rFonts w:ascii="Calibri" w:eastAsia="Calibri" w:hAnsi="Calibri" w:cs="Calibri"/>
          <w:sz w:val="24"/>
          <w:szCs w:val="24"/>
        </w:rPr>
      </w:pPr>
      <w:r>
        <w:rPr>
          <w:rFonts w:ascii="Calibri" w:eastAsia="Calibri" w:hAnsi="Calibri" w:cs="Calibri"/>
          <w:sz w:val="24"/>
          <w:szCs w:val="24"/>
        </w:rPr>
        <w:t>Thank you, Shawn</w:t>
      </w:r>
    </w:p>
    <w:p w:rsidR="003539B4" w:rsidRDefault="00524A7F">
      <w:pPr>
        <w:rPr>
          <w:rFonts w:ascii="Calibri" w:eastAsia="Calibri" w:hAnsi="Calibri" w:cs="Calibri"/>
          <w:b/>
          <w:sz w:val="32"/>
          <w:szCs w:val="32"/>
          <w:u w:val="single"/>
        </w:rPr>
      </w:pPr>
      <w:r>
        <w:rPr>
          <w:rFonts w:ascii="Calibri" w:eastAsia="Calibri" w:hAnsi="Calibri" w:cs="Calibri"/>
          <w:b/>
          <w:sz w:val="32"/>
          <w:szCs w:val="32"/>
          <w:u w:val="single"/>
        </w:rPr>
        <w:t>Announcement:</w:t>
      </w:r>
    </w:p>
    <w:p w:rsidR="003539B4" w:rsidRDefault="00524A7F">
      <w:pPr>
        <w:spacing w:before="160" w:after="160"/>
        <w:rPr>
          <w:rFonts w:ascii="Calibri" w:eastAsia="Calibri" w:hAnsi="Calibri" w:cs="Calibri"/>
          <w:sz w:val="24"/>
          <w:szCs w:val="24"/>
        </w:rPr>
      </w:pPr>
      <w:r>
        <w:rPr>
          <w:rFonts w:ascii="Calibri" w:eastAsia="Calibri" w:hAnsi="Calibri" w:cs="Calibri"/>
          <w:sz w:val="24"/>
          <w:szCs w:val="24"/>
        </w:rPr>
        <w:t>The CDC released the official diagnosis coding gui</w:t>
      </w:r>
      <w:r>
        <w:rPr>
          <w:rFonts w:ascii="Calibri" w:eastAsia="Calibri" w:hAnsi="Calibri" w:cs="Calibri"/>
          <w:sz w:val="24"/>
          <w:szCs w:val="24"/>
        </w:rPr>
        <w:t>dance for encounters and deaths related to the 2019 novel coronavirus (COVID-19), effective February 20, 2020.</w:t>
      </w:r>
    </w:p>
    <w:p w:rsidR="003539B4" w:rsidRDefault="00524A7F">
      <w:pPr>
        <w:spacing w:before="160" w:after="160"/>
        <w:rPr>
          <w:rFonts w:ascii="Calibri" w:eastAsia="Calibri" w:hAnsi="Calibri" w:cs="Calibri"/>
          <w:sz w:val="24"/>
          <w:szCs w:val="24"/>
        </w:rPr>
      </w:pPr>
      <w:r>
        <w:rPr>
          <w:rFonts w:ascii="Calibri" w:eastAsia="Calibri" w:hAnsi="Calibri" w:cs="Calibri"/>
          <w:sz w:val="24"/>
          <w:szCs w:val="24"/>
        </w:rPr>
        <w:t>COVID-19 infections cause a range of illness severity, from no symptoms to severe illness and potentially death. Coronavirus symptoms include fev</w:t>
      </w:r>
      <w:r>
        <w:rPr>
          <w:rFonts w:ascii="Calibri" w:eastAsia="Calibri" w:hAnsi="Calibri" w:cs="Calibri"/>
          <w:sz w:val="24"/>
          <w:szCs w:val="24"/>
        </w:rPr>
        <w:t>er, cough, and shortness of breath and may appear between two and 14 days after exposure.</w:t>
      </w:r>
    </w:p>
    <w:p w:rsidR="003539B4" w:rsidRDefault="00524A7F">
      <w:pPr>
        <w:spacing w:before="160" w:after="160"/>
        <w:rPr>
          <w:rFonts w:ascii="Calibri" w:eastAsia="Calibri" w:hAnsi="Calibri" w:cs="Calibri"/>
          <w:sz w:val="24"/>
          <w:szCs w:val="24"/>
        </w:rPr>
      </w:pPr>
      <w:r>
        <w:rPr>
          <w:rFonts w:ascii="Calibri" w:eastAsia="Calibri" w:hAnsi="Calibri" w:cs="Calibri"/>
          <w:sz w:val="24"/>
          <w:szCs w:val="24"/>
        </w:rPr>
        <w:t>This guidance is intended to be used in conjunction with current ICD-10-CM classifications and will be updated to reflect new clinical information as it becomes avail</w:t>
      </w:r>
      <w:r>
        <w:rPr>
          <w:rFonts w:ascii="Calibri" w:eastAsia="Calibri" w:hAnsi="Calibri" w:cs="Calibri"/>
          <w:sz w:val="24"/>
          <w:szCs w:val="24"/>
        </w:rPr>
        <w:t xml:space="preserve">able. The codes provided are intended to give information on the coding of encounters related to COVID-19; other codes for conditions unrelated to coronavirus might be required to fully code scenarios in accordance with ICD-10-CM </w:t>
      </w:r>
      <w:r>
        <w:rPr>
          <w:rFonts w:ascii="Calibri" w:eastAsia="Calibri" w:hAnsi="Calibri" w:cs="Calibri"/>
          <w:i/>
          <w:sz w:val="24"/>
          <w:szCs w:val="24"/>
        </w:rPr>
        <w:t>Official Guidelines for Co</w:t>
      </w:r>
      <w:r>
        <w:rPr>
          <w:rFonts w:ascii="Calibri" w:eastAsia="Calibri" w:hAnsi="Calibri" w:cs="Calibri"/>
          <w:i/>
          <w:sz w:val="24"/>
          <w:szCs w:val="24"/>
        </w:rPr>
        <w:t>ding and Reporting</w:t>
      </w:r>
      <w:r>
        <w:rPr>
          <w:rFonts w:ascii="Calibri" w:eastAsia="Calibri" w:hAnsi="Calibri" w:cs="Calibri"/>
          <w:sz w:val="24"/>
          <w:szCs w:val="24"/>
        </w:rPr>
        <w:t>.</w:t>
      </w:r>
    </w:p>
    <w:p w:rsidR="003539B4" w:rsidRDefault="00524A7F">
      <w:pPr>
        <w:spacing w:before="160" w:after="160"/>
        <w:rPr>
          <w:rFonts w:ascii="Calibri" w:eastAsia="Calibri" w:hAnsi="Calibri" w:cs="Calibri"/>
          <w:sz w:val="24"/>
          <w:szCs w:val="24"/>
        </w:rPr>
      </w:pPr>
      <w:r>
        <w:rPr>
          <w:rFonts w:ascii="Calibri" w:eastAsia="Calibri" w:hAnsi="Calibri" w:cs="Calibri"/>
          <w:sz w:val="24"/>
          <w:szCs w:val="24"/>
        </w:rPr>
        <w:t>For confirmed cases of pneumonia due to COVID-19, use codes:</w:t>
      </w:r>
    </w:p>
    <w:p w:rsidR="003539B4" w:rsidRDefault="00524A7F">
      <w:pPr>
        <w:numPr>
          <w:ilvl w:val="0"/>
          <w:numId w:val="6"/>
        </w:numPr>
        <w:rPr>
          <w:rFonts w:ascii="Calibri" w:eastAsia="Calibri" w:hAnsi="Calibri" w:cs="Calibri"/>
        </w:rPr>
      </w:pPr>
      <w:r>
        <w:rPr>
          <w:rFonts w:ascii="Calibri" w:eastAsia="Calibri" w:hAnsi="Calibri" w:cs="Calibri"/>
          <w:sz w:val="24"/>
          <w:szCs w:val="24"/>
        </w:rPr>
        <w:t>J12.89, Other viral pneumonia, and</w:t>
      </w:r>
    </w:p>
    <w:p w:rsidR="003539B4" w:rsidRDefault="00524A7F">
      <w:pPr>
        <w:numPr>
          <w:ilvl w:val="0"/>
          <w:numId w:val="6"/>
        </w:numPr>
        <w:spacing w:after="160"/>
        <w:rPr>
          <w:rFonts w:ascii="Calibri" w:eastAsia="Calibri" w:hAnsi="Calibri" w:cs="Calibri"/>
        </w:rPr>
      </w:pPr>
      <w:r>
        <w:rPr>
          <w:rFonts w:ascii="Calibri" w:eastAsia="Calibri" w:hAnsi="Calibri" w:cs="Calibri"/>
          <w:sz w:val="24"/>
          <w:szCs w:val="24"/>
        </w:rPr>
        <w:t>B97.29, Other coronavirus as the cause of diseases classified elsewhere</w:t>
      </w:r>
    </w:p>
    <w:p w:rsidR="003539B4" w:rsidRDefault="003539B4">
      <w:pPr>
        <w:spacing w:before="160" w:after="160"/>
        <w:rPr>
          <w:rFonts w:ascii="Calibri" w:eastAsia="Calibri" w:hAnsi="Calibri" w:cs="Calibri"/>
          <w:sz w:val="24"/>
          <w:szCs w:val="24"/>
        </w:rPr>
      </w:pPr>
      <w:bookmarkStart w:id="0" w:name="_GoBack"/>
      <w:bookmarkEnd w:id="0"/>
    </w:p>
    <w:p w:rsidR="003539B4" w:rsidRDefault="00524A7F">
      <w:pPr>
        <w:spacing w:before="160" w:after="160"/>
        <w:rPr>
          <w:rFonts w:ascii="Calibri" w:eastAsia="Calibri" w:hAnsi="Calibri" w:cs="Calibri"/>
          <w:sz w:val="24"/>
          <w:szCs w:val="24"/>
        </w:rPr>
      </w:pPr>
      <w:r>
        <w:rPr>
          <w:rFonts w:ascii="Calibri" w:eastAsia="Calibri" w:hAnsi="Calibri" w:cs="Calibri"/>
          <w:sz w:val="24"/>
          <w:szCs w:val="24"/>
        </w:rPr>
        <w:t>For confirmed cases of acute bronchitis due to COVID-19, use codes:</w:t>
      </w:r>
    </w:p>
    <w:p w:rsidR="003539B4" w:rsidRDefault="00524A7F">
      <w:pPr>
        <w:numPr>
          <w:ilvl w:val="0"/>
          <w:numId w:val="7"/>
        </w:numPr>
        <w:rPr>
          <w:rFonts w:ascii="Calibri" w:eastAsia="Calibri" w:hAnsi="Calibri" w:cs="Calibri"/>
        </w:rPr>
      </w:pPr>
      <w:r>
        <w:rPr>
          <w:rFonts w:ascii="Calibri" w:eastAsia="Calibri" w:hAnsi="Calibri" w:cs="Calibri"/>
          <w:sz w:val="24"/>
          <w:szCs w:val="24"/>
        </w:rPr>
        <w:t>J20.8, Acute bronchitis due to other specified organisms, and</w:t>
      </w:r>
    </w:p>
    <w:p w:rsidR="003539B4" w:rsidRDefault="00524A7F">
      <w:pPr>
        <w:numPr>
          <w:ilvl w:val="0"/>
          <w:numId w:val="7"/>
        </w:numPr>
        <w:spacing w:after="160"/>
        <w:rPr>
          <w:rFonts w:ascii="Calibri" w:eastAsia="Calibri" w:hAnsi="Calibri" w:cs="Calibri"/>
        </w:rPr>
      </w:pPr>
      <w:r>
        <w:rPr>
          <w:rFonts w:ascii="Calibri" w:eastAsia="Calibri" w:hAnsi="Calibri" w:cs="Calibri"/>
          <w:sz w:val="24"/>
          <w:szCs w:val="24"/>
        </w:rPr>
        <w:t>B97.29, Other coronavirus as the cause of diseases classified elsewhere</w:t>
      </w:r>
    </w:p>
    <w:p w:rsidR="003539B4" w:rsidRDefault="00524A7F">
      <w:pPr>
        <w:spacing w:before="160" w:after="160"/>
        <w:rPr>
          <w:rFonts w:ascii="Calibri" w:eastAsia="Calibri" w:hAnsi="Calibri" w:cs="Calibri"/>
          <w:sz w:val="24"/>
          <w:szCs w:val="24"/>
        </w:rPr>
      </w:pPr>
      <w:r>
        <w:rPr>
          <w:rFonts w:ascii="Calibri" w:eastAsia="Calibri" w:hAnsi="Calibri" w:cs="Calibri"/>
          <w:sz w:val="24"/>
          <w:szCs w:val="24"/>
        </w:rPr>
        <w:t>For bronchitis not otherwise specified (NOS) due to COVID-19, use codes:</w:t>
      </w:r>
    </w:p>
    <w:p w:rsidR="003539B4" w:rsidRDefault="00524A7F">
      <w:pPr>
        <w:numPr>
          <w:ilvl w:val="0"/>
          <w:numId w:val="3"/>
        </w:numPr>
        <w:rPr>
          <w:rFonts w:ascii="Calibri" w:eastAsia="Calibri" w:hAnsi="Calibri" w:cs="Calibri"/>
        </w:rPr>
      </w:pPr>
      <w:r>
        <w:rPr>
          <w:rFonts w:ascii="Calibri" w:eastAsia="Calibri" w:hAnsi="Calibri" w:cs="Calibri"/>
          <w:sz w:val="24"/>
          <w:szCs w:val="24"/>
        </w:rPr>
        <w:t>J40, Bronchitis, not specified as acute or chron</w:t>
      </w:r>
      <w:r>
        <w:rPr>
          <w:rFonts w:ascii="Calibri" w:eastAsia="Calibri" w:hAnsi="Calibri" w:cs="Calibri"/>
          <w:sz w:val="24"/>
          <w:szCs w:val="24"/>
        </w:rPr>
        <w:t>ic, along with code</w:t>
      </w:r>
    </w:p>
    <w:p w:rsidR="003539B4" w:rsidRDefault="00524A7F">
      <w:pPr>
        <w:numPr>
          <w:ilvl w:val="0"/>
          <w:numId w:val="3"/>
        </w:numPr>
        <w:spacing w:after="160"/>
        <w:rPr>
          <w:rFonts w:ascii="Calibri" w:eastAsia="Calibri" w:hAnsi="Calibri" w:cs="Calibri"/>
        </w:rPr>
      </w:pPr>
      <w:r>
        <w:rPr>
          <w:rFonts w:ascii="Calibri" w:eastAsia="Calibri" w:hAnsi="Calibri" w:cs="Calibri"/>
          <w:sz w:val="24"/>
          <w:szCs w:val="24"/>
        </w:rPr>
        <w:t>B97.29, other coronavirus as the cause of diseases classified elsewhere</w:t>
      </w:r>
    </w:p>
    <w:p w:rsidR="003539B4" w:rsidRDefault="00524A7F">
      <w:pPr>
        <w:spacing w:before="160" w:after="160"/>
        <w:rPr>
          <w:rFonts w:ascii="Calibri" w:eastAsia="Calibri" w:hAnsi="Calibri" w:cs="Calibri"/>
          <w:sz w:val="24"/>
          <w:szCs w:val="24"/>
        </w:rPr>
      </w:pPr>
      <w:r>
        <w:rPr>
          <w:rFonts w:ascii="Calibri" w:eastAsia="Calibri" w:hAnsi="Calibri" w:cs="Calibri"/>
          <w:sz w:val="24"/>
          <w:szCs w:val="24"/>
        </w:rPr>
        <w:t>For lower respiratory infections, NOS, or an acute respiratory infection, NOS, with associated documented COVID-19, assign codes:</w:t>
      </w:r>
    </w:p>
    <w:p w:rsidR="003539B4" w:rsidRDefault="00524A7F">
      <w:pPr>
        <w:numPr>
          <w:ilvl w:val="0"/>
          <w:numId w:val="9"/>
        </w:numPr>
        <w:rPr>
          <w:rFonts w:ascii="Calibri" w:eastAsia="Calibri" w:hAnsi="Calibri" w:cs="Calibri"/>
        </w:rPr>
      </w:pPr>
      <w:r>
        <w:rPr>
          <w:rFonts w:ascii="Calibri" w:eastAsia="Calibri" w:hAnsi="Calibri" w:cs="Calibri"/>
          <w:sz w:val="24"/>
          <w:szCs w:val="24"/>
        </w:rPr>
        <w:t>J22, Unspecified acute lower respiratory infection, with code</w:t>
      </w:r>
    </w:p>
    <w:p w:rsidR="003539B4" w:rsidRDefault="00524A7F">
      <w:pPr>
        <w:numPr>
          <w:ilvl w:val="0"/>
          <w:numId w:val="9"/>
        </w:numPr>
        <w:spacing w:after="160"/>
        <w:rPr>
          <w:rFonts w:ascii="Calibri" w:eastAsia="Calibri" w:hAnsi="Calibri" w:cs="Calibri"/>
        </w:rPr>
      </w:pPr>
      <w:r>
        <w:rPr>
          <w:rFonts w:ascii="Calibri" w:eastAsia="Calibri" w:hAnsi="Calibri" w:cs="Calibri"/>
          <w:sz w:val="24"/>
          <w:szCs w:val="24"/>
        </w:rPr>
        <w:t>B97.29, Other coronavirus as the cause of diseases classified elsewhere</w:t>
      </w:r>
    </w:p>
    <w:p w:rsidR="003539B4" w:rsidRDefault="00524A7F">
      <w:pPr>
        <w:spacing w:before="160" w:after="160"/>
        <w:rPr>
          <w:rFonts w:ascii="Calibri" w:eastAsia="Calibri" w:hAnsi="Calibri" w:cs="Calibri"/>
          <w:sz w:val="24"/>
          <w:szCs w:val="24"/>
        </w:rPr>
      </w:pPr>
      <w:r>
        <w:rPr>
          <w:rFonts w:ascii="Calibri" w:eastAsia="Calibri" w:hAnsi="Calibri" w:cs="Calibri"/>
          <w:sz w:val="24"/>
          <w:szCs w:val="24"/>
        </w:rPr>
        <w:t>For respiratory infections, NOS, with associated documented COVID-19, use codes:</w:t>
      </w:r>
    </w:p>
    <w:p w:rsidR="003539B4" w:rsidRDefault="00524A7F">
      <w:pPr>
        <w:numPr>
          <w:ilvl w:val="0"/>
          <w:numId w:val="4"/>
        </w:numPr>
        <w:rPr>
          <w:rFonts w:ascii="Calibri" w:eastAsia="Calibri" w:hAnsi="Calibri" w:cs="Calibri"/>
        </w:rPr>
      </w:pPr>
      <w:r>
        <w:rPr>
          <w:rFonts w:ascii="Calibri" w:eastAsia="Calibri" w:hAnsi="Calibri" w:cs="Calibri"/>
          <w:sz w:val="24"/>
          <w:szCs w:val="24"/>
        </w:rPr>
        <w:t>J98.8, Other specified respiratory disorders, with</w:t>
      </w:r>
    </w:p>
    <w:p w:rsidR="003539B4" w:rsidRDefault="00524A7F">
      <w:pPr>
        <w:numPr>
          <w:ilvl w:val="0"/>
          <w:numId w:val="4"/>
        </w:numPr>
        <w:spacing w:after="160"/>
        <w:rPr>
          <w:rFonts w:ascii="Calibri" w:eastAsia="Calibri" w:hAnsi="Calibri" w:cs="Calibri"/>
        </w:rPr>
      </w:pPr>
      <w:r>
        <w:rPr>
          <w:rFonts w:ascii="Calibri" w:eastAsia="Calibri" w:hAnsi="Calibri" w:cs="Calibri"/>
          <w:sz w:val="24"/>
          <w:szCs w:val="24"/>
        </w:rPr>
        <w:t>B97.29, Other coronavirus as the cause of diseases classified elsewhere</w:t>
      </w:r>
    </w:p>
    <w:p w:rsidR="003539B4" w:rsidRDefault="00524A7F">
      <w:pPr>
        <w:spacing w:before="160" w:after="160"/>
        <w:rPr>
          <w:rFonts w:ascii="Calibri" w:eastAsia="Calibri" w:hAnsi="Calibri" w:cs="Calibri"/>
          <w:sz w:val="24"/>
          <w:szCs w:val="24"/>
        </w:rPr>
      </w:pPr>
      <w:r>
        <w:rPr>
          <w:rFonts w:ascii="Calibri" w:eastAsia="Calibri" w:hAnsi="Calibri" w:cs="Calibri"/>
          <w:sz w:val="24"/>
          <w:szCs w:val="24"/>
        </w:rPr>
        <w:t>For confirmed acute respiratory distress syndrome (ARDS) due to COVID-19, assign codes:</w:t>
      </w:r>
    </w:p>
    <w:p w:rsidR="003539B4" w:rsidRDefault="00524A7F">
      <w:pPr>
        <w:numPr>
          <w:ilvl w:val="0"/>
          <w:numId w:val="1"/>
        </w:numPr>
        <w:rPr>
          <w:rFonts w:ascii="Calibri" w:eastAsia="Calibri" w:hAnsi="Calibri" w:cs="Calibri"/>
        </w:rPr>
      </w:pPr>
      <w:r>
        <w:rPr>
          <w:rFonts w:ascii="Calibri" w:eastAsia="Calibri" w:hAnsi="Calibri" w:cs="Calibri"/>
          <w:sz w:val="24"/>
          <w:szCs w:val="24"/>
        </w:rPr>
        <w:t>J80, Acute respiratory distress syndrome, and</w:t>
      </w:r>
    </w:p>
    <w:p w:rsidR="003539B4" w:rsidRDefault="00524A7F">
      <w:pPr>
        <w:numPr>
          <w:ilvl w:val="0"/>
          <w:numId w:val="1"/>
        </w:numPr>
        <w:spacing w:after="160"/>
        <w:rPr>
          <w:rFonts w:ascii="Calibri" w:eastAsia="Calibri" w:hAnsi="Calibri" w:cs="Calibri"/>
        </w:rPr>
      </w:pPr>
      <w:r>
        <w:rPr>
          <w:rFonts w:ascii="Calibri" w:eastAsia="Calibri" w:hAnsi="Calibri" w:cs="Calibri"/>
          <w:sz w:val="24"/>
          <w:szCs w:val="24"/>
        </w:rPr>
        <w:t>B97.29, Other coronavirus as the cause of diseases classified elsewhere</w:t>
      </w:r>
    </w:p>
    <w:p w:rsidR="003539B4" w:rsidRDefault="00524A7F">
      <w:pPr>
        <w:spacing w:before="160" w:after="160"/>
        <w:rPr>
          <w:rFonts w:ascii="Calibri" w:eastAsia="Calibri" w:hAnsi="Calibri" w:cs="Calibri"/>
          <w:sz w:val="24"/>
          <w:szCs w:val="24"/>
        </w:rPr>
      </w:pPr>
      <w:r>
        <w:rPr>
          <w:rFonts w:ascii="Calibri" w:eastAsia="Calibri" w:hAnsi="Calibri" w:cs="Calibri"/>
          <w:sz w:val="24"/>
          <w:szCs w:val="24"/>
        </w:rPr>
        <w:t>To code a concern about COVID-19 exposure that was ruled out after evaluation, use code:</w:t>
      </w:r>
    </w:p>
    <w:p w:rsidR="003539B4" w:rsidRDefault="00524A7F">
      <w:pPr>
        <w:numPr>
          <w:ilvl w:val="0"/>
          <w:numId w:val="8"/>
        </w:numPr>
        <w:spacing w:after="160"/>
        <w:rPr>
          <w:rFonts w:ascii="Calibri" w:eastAsia="Calibri" w:hAnsi="Calibri" w:cs="Calibri"/>
        </w:rPr>
      </w:pPr>
      <w:r>
        <w:rPr>
          <w:rFonts w:ascii="Calibri" w:eastAsia="Calibri" w:hAnsi="Calibri" w:cs="Calibri"/>
          <w:sz w:val="24"/>
          <w:szCs w:val="24"/>
        </w:rPr>
        <w:t>Z03.818, Encounter for observation for suspected exposure to other biological agents ruled out</w:t>
      </w:r>
    </w:p>
    <w:p w:rsidR="003539B4" w:rsidRDefault="00524A7F">
      <w:pPr>
        <w:spacing w:before="160" w:after="160"/>
        <w:rPr>
          <w:rFonts w:ascii="Calibri" w:eastAsia="Calibri" w:hAnsi="Calibri" w:cs="Calibri"/>
          <w:sz w:val="24"/>
          <w:szCs w:val="24"/>
        </w:rPr>
      </w:pPr>
      <w:r>
        <w:rPr>
          <w:rFonts w:ascii="Calibri" w:eastAsia="Calibri" w:hAnsi="Calibri" w:cs="Calibri"/>
          <w:sz w:val="24"/>
          <w:szCs w:val="24"/>
        </w:rPr>
        <w:t>To code actual COVID-19 exposure with a confirmed coronavirus case, assign code:</w:t>
      </w:r>
    </w:p>
    <w:p w:rsidR="003539B4" w:rsidRDefault="00524A7F">
      <w:pPr>
        <w:numPr>
          <w:ilvl w:val="0"/>
          <w:numId w:val="2"/>
        </w:numPr>
        <w:spacing w:after="160"/>
        <w:rPr>
          <w:rFonts w:ascii="Calibri" w:eastAsia="Calibri" w:hAnsi="Calibri" w:cs="Calibri"/>
        </w:rPr>
      </w:pPr>
      <w:r>
        <w:rPr>
          <w:rFonts w:ascii="Calibri" w:eastAsia="Calibri" w:hAnsi="Calibri" w:cs="Calibri"/>
          <w:sz w:val="24"/>
          <w:szCs w:val="24"/>
        </w:rPr>
        <w:t>Z20.828, Contact with and (suspected) exposure to other viral communicable diseases</w:t>
      </w:r>
    </w:p>
    <w:p w:rsidR="003539B4" w:rsidRDefault="00524A7F">
      <w:pPr>
        <w:spacing w:before="160" w:after="160"/>
        <w:rPr>
          <w:rFonts w:ascii="Calibri" w:eastAsia="Calibri" w:hAnsi="Calibri" w:cs="Calibri"/>
          <w:sz w:val="24"/>
          <w:szCs w:val="24"/>
        </w:rPr>
      </w:pPr>
      <w:r>
        <w:rPr>
          <w:rFonts w:ascii="Calibri" w:eastAsia="Calibri" w:hAnsi="Calibri" w:cs="Calibri"/>
          <w:sz w:val="24"/>
          <w:szCs w:val="24"/>
        </w:rPr>
        <w:t>For patients presenting with symptoms where a definitive coronavirus diagnosis is not esta</w:t>
      </w:r>
      <w:r>
        <w:rPr>
          <w:rFonts w:ascii="Calibri" w:eastAsia="Calibri" w:hAnsi="Calibri" w:cs="Calibri"/>
          <w:sz w:val="24"/>
          <w:szCs w:val="24"/>
        </w:rPr>
        <w:t>blished, assign the appropriate codes for each presenting symptom, such as:</w:t>
      </w:r>
    </w:p>
    <w:p w:rsidR="003539B4" w:rsidRDefault="00524A7F">
      <w:pPr>
        <w:numPr>
          <w:ilvl w:val="0"/>
          <w:numId w:val="5"/>
        </w:numPr>
        <w:rPr>
          <w:rFonts w:ascii="Calibri" w:eastAsia="Calibri" w:hAnsi="Calibri" w:cs="Calibri"/>
        </w:rPr>
      </w:pPr>
      <w:r>
        <w:rPr>
          <w:rFonts w:ascii="Calibri" w:eastAsia="Calibri" w:hAnsi="Calibri" w:cs="Calibri"/>
          <w:sz w:val="24"/>
          <w:szCs w:val="24"/>
        </w:rPr>
        <w:t>R05, Cough</w:t>
      </w:r>
    </w:p>
    <w:p w:rsidR="003539B4" w:rsidRDefault="00524A7F">
      <w:pPr>
        <w:numPr>
          <w:ilvl w:val="0"/>
          <w:numId w:val="5"/>
        </w:numPr>
        <w:rPr>
          <w:rFonts w:ascii="Calibri" w:eastAsia="Calibri" w:hAnsi="Calibri" w:cs="Calibri"/>
        </w:rPr>
      </w:pPr>
      <w:r>
        <w:rPr>
          <w:rFonts w:ascii="Calibri" w:eastAsia="Calibri" w:hAnsi="Calibri" w:cs="Calibri"/>
          <w:sz w:val="24"/>
          <w:szCs w:val="24"/>
        </w:rPr>
        <w:t>R06.02, Shortness of breath</w:t>
      </w:r>
    </w:p>
    <w:p w:rsidR="003539B4" w:rsidRDefault="00524A7F">
      <w:pPr>
        <w:numPr>
          <w:ilvl w:val="0"/>
          <w:numId w:val="5"/>
        </w:numPr>
        <w:spacing w:after="160"/>
        <w:rPr>
          <w:rFonts w:ascii="Calibri" w:eastAsia="Calibri" w:hAnsi="Calibri" w:cs="Calibri"/>
        </w:rPr>
      </w:pPr>
      <w:r>
        <w:rPr>
          <w:rFonts w:ascii="Calibri" w:eastAsia="Calibri" w:hAnsi="Calibri" w:cs="Calibri"/>
          <w:sz w:val="24"/>
          <w:szCs w:val="24"/>
        </w:rPr>
        <w:t>R50.9, Fever, unspecified</w:t>
      </w:r>
    </w:p>
    <w:p w:rsidR="003539B4" w:rsidRDefault="00524A7F">
      <w:pPr>
        <w:spacing w:before="160" w:after="160"/>
        <w:rPr>
          <w:rFonts w:ascii="Calibri" w:eastAsia="Calibri" w:hAnsi="Calibri" w:cs="Calibri"/>
          <w:sz w:val="24"/>
          <w:szCs w:val="24"/>
        </w:rPr>
      </w:pPr>
      <w:r>
        <w:rPr>
          <w:rFonts w:ascii="Calibri" w:eastAsia="Calibri" w:hAnsi="Calibri" w:cs="Calibri"/>
          <w:sz w:val="24"/>
          <w:szCs w:val="24"/>
        </w:rPr>
        <w:lastRenderedPageBreak/>
        <w:t xml:space="preserve">Diagnosis code B34.2, Coronavirus infection, unspecified, would </w:t>
      </w:r>
      <w:r>
        <w:rPr>
          <w:rFonts w:ascii="Calibri" w:eastAsia="Calibri" w:hAnsi="Calibri" w:cs="Calibri"/>
          <w:b/>
          <w:sz w:val="24"/>
          <w:szCs w:val="24"/>
        </w:rPr>
        <w:t xml:space="preserve">not </w:t>
      </w:r>
      <w:r>
        <w:rPr>
          <w:rFonts w:ascii="Calibri" w:eastAsia="Calibri" w:hAnsi="Calibri" w:cs="Calibri"/>
          <w:sz w:val="24"/>
          <w:szCs w:val="24"/>
        </w:rPr>
        <w:t>generally be appropriate for COVID-19 because c</w:t>
      </w:r>
      <w:r>
        <w:rPr>
          <w:rFonts w:ascii="Calibri" w:eastAsia="Calibri" w:hAnsi="Calibri" w:cs="Calibri"/>
          <w:sz w:val="24"/>
          <w:szCs w:val="24"/>
        </w:rPr>
        <w:t>onfirmed cases have universally been respiratory in nature, so the site would not be unspecified.</w:t>
      </w:r>
    </w:p>
    <w:p w:rsidR="003539B4" w:rsidRDefault="00524A7F">
      <w:pPr>
        <w:spacing w:before="160" w:after="160"/>
        <w:rPr>
          <w:rFonts w:ascii="Calibri" w:eastAsia="Calibri" w:hAnsi="Calibri" w:cs="Calibri"/>
          <w:sz w:val="24"/>
          <w:szCs w:val="24"/>
        </w:rPr>
      </w:pPr>
      <w:r>
        <w:rPr>
          <w:rFonts w:ascii="Calibri" w:eastAsia="Calibri" w:hAnsi="Calibri" w:cs="Calibri"/>
          <w:sz w:val="24"/>
          <w:szCs w:val="24"/>
        </w:rPr>
        <w:t>According to the new guidelines, do not assign code B97.29 if the provider documents “suspected,” “possible,” or “probable” COVID-19. Instead, assign codes ex</w:t>
      </w:r>
      <w:r>
        <w:rPr>
          <w:rFonts w:ascii="Calibri" w:eastAsia="Calibri" w:hAnsi="Calibri" w:cs="Calibri"/>
          <w:sz w:val="24"/>
          <w:szCs w:val="24"/>
        </w:rPr>
        <w:t>plaining the reason for the encounter (such as fever, or Z20.828).</w:t>
      </w:r>
    </w:p>
    <w:p w:rsidR="003539B4" w:rsidRDefault="00524A7F">
      <w:pPr>
        <w:spacing w:after="160" w:line="256" w:lineRule="auto"/>
        <w:rPr>
          <w:rFonts w:ascii="Calibri" w:eastAsia="Calibri" w:hAnsi="Calibri" w:cs="Calibri"/>
        </w:rPr>
      </w:pPr>
      <w:hyperlink r:id="rId7">
        <w:r>
          <w:rPr>
            <w:color w:val="1155CC"/>
          </w:rPr>
          <w:t>https://journal.ahima.org/new-icd-10-cm-code-for-covid-19-becomes-effective-october-1/</w:t>
        </w:r>
      </w:hyperlink>
      <w:r>
        <w:rPr>
          <w:rFonts w:ascii="Calibri" w:eastAsia="Calibri" w:hAnsi="Calibri" w:cs="Calibri"/>
        </w:rPr>
        <w:t xml:space="preserve"> </w:t>
      </w:r>
    </w:p>
    <w:p w:rsidR="003539B4" w:rsidRDefault="00524A7F">
      <w:pPr>
        <w:spacing w:before="160" w:after="160"/>
        <w:rPr>
          <w:rFonts w:ascii="Calibri" w:eastAsia="Calibri" w:hAnsi="Calibri" w:cs="Calibri"/>
        </w:rPr>
      </w:pPr>
      <w:hyperlink r:id="rId8">
        <w:r>
          <w:rPr>
            <w:color w:val="1155CC"/>
          </w:rPr>
          <w:t>https://www.cdc.gov/nchs/data/icd/ICD-</w:t>
        </w:r>
        <w:r>
          <w:rPr>
            <w:color w:val="1155CC"/>
          </w:rPr>
          <w:t>10-CM-Official-Coding-Gudance-Interim-Advice-coronavirus-feb-20-2020.pdf</w:t>
        </w:r>
      </w:hyperlink>
      <w:r>
        <w:rPr>
          <w:rFonts w:ascii="Calibri" w:eastAsia="Calibri" w:hAnsi="Calibri" w:cs="Calibri"/>
        </w:rPr>
        <w:t xml:space="preserve"> </w:t>
      </w:r>
    </w:p>
    <w:p w:rsidR="003539B4" w:rsidRDefault="003539B4"/>
    <w:p w:rsidR="003539B4" w:rsidRDefault="003539B4"/>
    <w:p w:rsidR="003539B4" w:rsidRDefault="003539B4"/>
    <w:p w:rsidR="003539B4" w:rsidRDefault="003539B4"/>
    <w:p w:rsidR="003539B4" w:rsidRDefault="00524A7F">
      <w:r>
        <w:t>Shawn Maria Bromley, Certified Coder, MBA</w:t>
      </w:r>
    </w:p>
    <w:p w:rsidR="003539B4" w:rsidRDefault="00524A7F">
      <w:pPr>
        <w:rPr>
          <w:sz w:val="20"/>
          <w:szCs w:val="20"/>
        </w:rPr>
      </w:pPr>
      <w:r>
        <w:rPr>
          <w:sz w:val="20"/>
          <w:szCs w:val="20"/>
        </w:rPr>
        <w:t>Director of Contracting &amp; Operations</w:t>
      </w:r>
    </w:p>
    <w:p w:rsidR="003539B4" w:rsidRDefault="00524A7F">
      <w:pPr>
        <w:rPr>
          <w:sz w:val="20"/>
          <w:szCs w:val="20"/>
        </w:rPr>
      </w:pPr>
      <w:r>
        <w:rPr>
          <w:sz w:val="20"/>
          <w:szCs w:val="20"/>
        </w:rPr>
        <w:t>NEPHO</w:t>
      </w:r>
    </w:p>
    <w:p w:rsidR="003539B4" w:rsidRDefault="00524A7F">
      <w:r>
        <w:t>500 Cummings Center - Suite 6500</w:t>
      </w:r>
    </w:p>
    <w:p w:rsidR="003539B4" w:rsidRDefault="00524A7F">
      <w:r>
        <w:t>Beverly, MA 01915</w:t>
      </w:r>
    </w:p>
    <w:p w:rsidR="003539B4" w:rsidRDefault="00524A7F">
      <w:pPr>
        <w:spacing w:line="327" w:lineRule="auto"/>
        <w:rPr>
          <w:sz w:val="20"/>
          <w:szCs w:val="20"/>
        </w:rPr>
      </w:pPr>
      <w:r>
        <w:rPr>
          <w:sz w:val="20"/>
          <w:szCs w:val="20"/>
        </w:rPr>
        <w:t>Office: 978-236-1704</w:t>
      </w:r>
    </w:p>
    <w:p w:rsidR="003539B4" w:rsidRDefault="00524A7F">
      <w:pPr>
        <w:spacing w:line="327" w:lineRule="auto"/>
        <w:rPr>
          <w:sz w:val="20"/>
          <w:szCs w:val="20"/>
        </w:rPr>
      </w:pPr>
      <w:r>
        <w:rPr>
          <w:sz w:val="20"/>
          <w:szCs w:val="20"/>
        </w:rPr>
        <w:t>Fax: 978-236-1777</w:t>
      </w:r>
    </w:p>
    <w:p w:rsidR="003539B4" w:rsidRDefault="00524A7F">
      <w:pPr>
        <w:rPr>
          <w:color w:val="1155CC"/>
        </w:rPr>
      </w:pPr>
      <w:r>
        <w:rPr>
          <w:color w:val="1155CC"/>
        </w:rPr>
        <w:t>shawn.m.bromley@lahey.org</w:t>
      </w:r>
    </w:p>
    <w:p w:rsidR="003539B4" w:rsidRDefault="003539B4"/>
    <w:sectPr w:rsidR="003539B4">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24A7F">
      <w:pPr>
        <w:spacing w:line="240" w:lineRule="auto"/>
      </w:pPr>
      <w:r>
        <w:separator/>
      </w:r>
    </w:p>
  </w:endnote>
  <w:endnote w:type="continuationSeparator" w:id="0">
    <w:p w:rsidR="00000000" w:rsidRDefault="00524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24A7F">
      <w:pPr>
        <w:spacing w:line="240" w:lineRule="auto"/>
      </w:pPr>
      <w:r>
        <w:separator/>
      </w:r>
    </w:p>
  </w:footnote>
  <w:footnote w:type="continuationSeparator" w:id="0">
    <w:p w:rsidR="00000000" w:rsidRDefault="00524A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9B4" w:rsidRDefault="00524A7F">
    <w:r>
      <w:rPr>
        <w:noProof/>
        <w:lang w:val="en-US"/>
      </w:rPr>
      <w:drawing>
        <wp:inline distT="114300" distB="114300" distL="114300" distR="114300">
          <wp:extent cx="2714625" cy="571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14625" cy="571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073"/>
    <w:multiLevelType w:val="multilevel"/>
    <w:tmpl w:val="44F02558"/>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DC3861"/>
    <w:multiLevelType w:val="multilevel"/>
    <w:tmpl w:val="495848B2"/>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033A02"/>
    <w:multiLevelType w:val="multilevel"/>
    <w:tmpl w:val="4B347C90"/>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2D6BFA"/>
    <w:multiLevelType w:val="multilevel"/>
    <w:tmpl w:val="6BC0244A"/>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63567B"/>
    <w:multiLevelType w:val="multilevel"/>
    <w:tmpl w:val="CB2AA8C8"/>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290210"/>
    <w:multiLevelType w:val="multilevel"/>
    <w:tmpl w:val="A36A99DC"/>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C72E91"/>
    <w:multiLevelType w:val="multilevel"/>
    <w:tmpl w:val="755CD718"/>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0D4997"/>
    <w:multiLevelType w:val="multilevel"/>
    <w:tmpl w:val="DD94F57C"/>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1E14AB"/>
    <w:multiLevelType w:val="multilevel"/>
    <w:tmpl w:val="25E08140"/>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3"/>
  </w:num>
  <w:num w:numId="4">
    <w:abstractNumId w:val="6"/>
  </w:num>
  <w:num w:numId="5">
    <w:abstractNumId w:val="4"/>
  </w:num>
  <w:num w:numId="6">
    <w:abstractNumId w:val="5"/>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B4"/>
    <w:rsid w:val="003539B4"/>
    <w:rsid w:val="0052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4E2BE-AB5C-4563-B59F-AC0DD433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dc.gov/nchs/data/icd/ICD-10-CM-Official-Coding-Gudance-Interim-Advice-coronavirus-feb-20-2020.pdf" TargetMode="External"/><Relationship Id="rId3" Type="http://schemas.openxmlformats.org/officeDocument/2006/relationships/settings" Target="settings.xml"/><Relationship Id="rId7" Type="http://schemas.openxmlformats.org/officeDocument/2006/relationships/hyperlink" Target="https://journal.ahima.org/new-icd-10-cm-code-for-covid-19-becomes-effective-octobe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Lahey Health</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O'Leary, Judith</dc:creator>
  <cp:lastModifiedBy>O'Leary, Judith</cp:lastModifiedBy>
  <cp:revision>2</cp:revision>
  <dcterms:created xsi:type="dcterms:W3CDTF">2020-03-24T14:50:00Z</dcterms:created>
  <dcterms:modified xsi:type="dcterms:W3CDTF">2020-03-24T14:50:00Z</dcterms:modified>
</cp:coreProperties>
</file>